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96E" w:rsidRDefault="007B396E" w:rsidP="00BB39F5">
      <w:pPr>
        <w:jc w:val="both"/>
        <w:rPr>
          <w:rFonts w:ascii="Times New Roman" w:hAnsi="Times New Roman" w:cs="Times New Roman"/>
          <w:sz w:val="28"/>
          <w:szCs w:val="28"/>
        </w:rPr>
      </w:pPr>
    </w:p>
    <w:p w:rsidR="007B396E" w:rsidRPr="008D0032" w:rsidRDefault="007B396E" w:rsidP="007B396E">
      <w:pPr>
        <w:jc w:val="both"/>
        <w:rPr>
          <w:rFonts w:ascii="Times New Roman" w:hAnsi="Times New Roman" w:cs="Times New Roman"/>
          <w:b/>
          <w:szCs w:val="28"/>
        </w:rPr>
      </w:pPr>
      <w:r w:rsidRPr="008D0032">
        <w:rPr>
          <w:rFonts w:ascii="Times New Roman" w:hAnsi="Times New Roman" w:cs="Times New Roman"/>
          <w:b/>
          <w:szCs w:val="28"/>
        </w:rPr>
        <w:t>УТВЕРЖДЕН</w:t>
      </w:r>
    </w:p>
    <w:p w:rsidR="007B396E" w:rsidRPr="008D0032" w:rsidRDefault="007B396E" w:rsidP="007B396E">
      <w:pPr>
        <w:jc w:val="both"/>
        <w:rPr>
          <w:rFonts w:ascii="Times New Roman" w:hAnsi="Times New Roman" w:cs="Times New Roman"/>
          <w:b/>
          <w:szCs w:val="28"/>
        </w:rPr>
      </w:pPr>
      <w:r w:rsidRPr="008D0032">
        <w:rPr>
          <w:rFonts w:ascii="Times New Roman" w:hAnsi="Times New Roman" w:cs="Times New Roman"/>
          <w:b/>
          <w:szCs w:val="28"/>
        </w:rPr>
        <w:t>приказом Министерства образования</w:t>
      </w:r>
    </w:p>
    <w:p w:rsidR="007B396E" w:rsidRPr="008D0032" w:rsidRDefault="007B396E" w:rsidP="007B396E">
      <w:pPr>
        <w:jc w:val="both"/>
        <w:rPr>
          <w:rFonts w:ascii="Times New Roman" w:hAnsi="Times New Roman" w:cs="Times New Roman"/>
          <w:b/>
          <w:szCs w:val="28"/>
        </w:rPr>
      </w:pPr>
      <w:r w:rsidRPr="008D0032">
        <w:rPr>
          <w:rFonts w:ascii="Times New Roman" w:hAnsi="Times New Roman" w:cs="Times New Roman"/>
          <w:b/>
          <w:szCs w:val="28"/>
        </w:rPr>
        <w:t>и науки Российской Федерации</w:t>
      </w:r>
    </w:p>
    <w:p w:rsidR="007B396E" w:rsidRPr="008D0032" w:rsidRDefault="007B396E" w:rsidP="007B396E">
      <w:pPr>
        <w:jc w:val="both"/>
        <w:rPr>
          <w:rFonts w:ascii="Times New Roman" w:hAnsi="Times New Roman" w:cs="Times New Roman"/>
          <w:b/>
          <w:szCs w:val="28"/>
        </w:rPr>
      </w:pPr>
      <w:r w:rsidRPr="008D0032">
        <w:rPr>
          <w:rFonts w:ascii="Times New Roman" w:hAnsi="Times New Roman" w:cs="Times New Roman"/>
          <w:b/>
          <w:szCs w:val="28"/>
        </w:rPr>
        <w:t>от «17» мая 2012 г. № 413</w:t>
      </w:r>
    </w:p>
    <w:p w:rsidR="007B396E" w:rsidRPr="008D0032" w:rsidRDefault="007B396E" w:rsidP="007B396E">
      <w:pPr>
        <w:jc w:val="both"/>
        <w:rPr>
          <w:rFonts w:ascii="Times New Roman" w:hAnsi="Times New Roman" w:cs="Times New Roman"/>
          <w:b/>
          <w:szCs w:val="28"/>
        </w:rPr>
      </w:pPr>
      <w:r w:rsidRPr="008D0032">
        <w:rPr>
          <w:rFonts w:ascii="Times New Roman" w:hAnsi="Times New Roman" w:cs="Times New Roman"/>
          <w:b/>
          <w:szCs w:val="28"/>
        </w:rPr>
        <w:t>ФЕДЕРАЛЬНЫЙ ГОСУДАРСТВЕННЫЙ ОБРАЗОВАТЕЛЬНЫЙ СТАНДАРТ СРЕДНЕГО</w:t>
      </w:r>
    </w:p>
    <w:p w:rsidR="007B396E" w:rsidRPr="008D0032" w:rsidRDefault="007B396E" w:rsidP="007B396E">
      <w:pPr>
        <w:jc w:val="both"/>
        <w:rPr>
          <w:rFonts w:ascii="Times New Roman" w:hAnsi="Times New Roman" w:cs="Times New Roman"/>
          <w:b/>
          <w:szCs w:val="28"/>
        </w:rPr>
      </w:pPr>
      <w:r w:rsidRPr="008D0032">
        <w:rPr>
          <w:rFonts w:ascii="Times New Roman" w:hAnsi="Times New Roman" w:cs="Times New Roman"/>
          <w:b/>
          <w:szCs w:val="28"/>
        </w:rPr>
        <w:t>(ПОЛНОГО) ОБЩЕГО ОБРАЗОВАНИЯ</w:t>
      </w:r>
    </w:p>
    <w:p w:rsidR="007B396E" w:rsidRDefault="007B396E" w:rsidP="00BB39F5">
      <w:pPr>
        <w:jc w:val="both"/>
        <w:rPr>
          <w:rFonts w:ascii="Times New Roman" w:hAnsi="Times New Roman" w:cs="Times New Roman"/>
          <w:sz w:val="28"/>
          <w:szCs w:val="28"/>
        </w:rPr>
      </w:pPr>
      <w:r w:rsidRPr="007B396E">
        <w:rPr>
          <w:rFonts w:ascii="Times New Roman" w:hAnsi="Times New Roman" w:cs="Times New Roman"/>
          <w:sz w:val="28"/>
          <w:szCs w:val="28"/>
        </w:rPr>
        <w:t xml:space="preserve">9.1.2. Предметные результаты изучения предметной области «Иностранные языки» включают предметные результаты изучения учебных предметов: «Иностранный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 1) </w:t>
      </w:r>
      <w:proofErr w:type="spellStart"/>
      <w:r w:rsidRPr="007B396E">
        <w:rPr>
          <w:rFonts w:ascii="Times New Roman" w:hAnsi="Times New Roman" w:cs="Times New Roman"/>
          <w:sz w:val="28"/>
          <w:szCs w:val="28"/>
        </w:rPr>
        <w:t>сформированность</w:t>
      </w:r>
      <w:proofErr w:type="spellEnd"/>
      <w:r w:rsidRPr="007B396E">
        <w:rPr>
          <w:rFonts w:ascii="Times New Roman" w:hAnsi="Times New Roman" w:cs="Times New Roman"/>
          <w:sz w:val="28"/>
          <w:szCs w:val="28"/>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 2) владение знаниями о социокультурной специфике страны/стран изучаемого языка и умение строить своё речевое и неречевое поведение адекватно этой специфике; умение выделять общее и различное в культуре родной страны и страны/стран изучаемого языка; 3)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 4) </w:t>
      </w:r>
      <w:proofErr w:type="spellStart"/>
      <w:r w:rsidRPr="007B396E">
        <w:rPr>
          <w:rFonts w:ascii="Times New Roman" w:hAnsi="Times New Roman" w:cs="Times New Roman"/>
          <w:sz w:val="28"/>
          <w:szCs w:val="28"/>
        </w:rPr>
        <w:t>сформированность</w:t>
      </w:r>
      <w:proofErr w:type="spellEnd"/>
      <w:r w:rsidRPr="007B396E">
        <w:rPr>
          <w:rFonts w:ascii="Times New Roman" w:hAnsi="Times New Roman" w:cs="Times New Roman"/>
          <w:sz w:val="28"/>
          <w:szCs w:val="28"/>
        </w:rPr>
        <w:t xml:space="preserve"> умения использовать иностранный язык как средство для получения информации из иноязычных источников в образовательных и самообразовательных целях. «Иностранный язык». «Второй иностранный язык» (углубленный уровень) –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 ФГОС - 03 7 1) достижение уровня владения иностранным языком, превышающего пороговый, достаточного для делового общения в рамках выбранного профиля; 2) </w:t>
      </w:r>
      <w:proofErr w:type="spellStart"/>
      <w:r w:rsidRPr="007B396E">
        <w:rPr>
          <w:rFonts w:ascii="Times New Roman" w:hAnsi="Times New Roman" w:cs="Times New Roman"/>
          <w:sz w:val="28"/>
          <w:szCs w:val="28"/>
        </w:rPr>
        <w:t>сформированность</w:t>
      </w:r>
      <w:proofErr w:type="spellEnd"/>
      <w:r w:rsidRPr="007B396E">
        <w:rPr>
          <w:rFonts w:ascii="Times New Roman" w:hAnsi="Times New Roman" w:cs="Times New Roman"/>
          <w:sz w:val="28"/>
          <w:szCs w:val="28"/>
        </w:rPr>
        <w:t xml:space="preserve"> умения перевода с иностранного языка на русский при работе с несложными текстами в русле выбранного профиля; 3) владение иностранным языком как одним из средств формирования </w:t>
      </w:r>
      <w:proofErr w:type="spellStart"/>
      <w:r w:rsidRPr="007B396E">
        <w:rPr>
          <w:rFonts w:ascii="Times New Roman" w:hAnsi="Times New Roman" w:cs="Times New Roman"/>
          <w:sz w:val="28"/>
          <w:szCs w:val="28"/>
        </w:rPr>
        <w:t>учебноисследовательских</w:t>
      </w:r>
      <w:proofErr w:type="spellEnd"/>
      <w:r w:rsidRPr="007B396E">
        <w:rPr>
          <w:rFonts w:ascii="Times New Roman" w:hAnsi="Times New Roman" w:cs="Times New Roman"/>
          <w:sz w:val="28"/>
          <w:szCs w:val="28"/>
        </w:rPr>
        <w:t xml:space="preserve"> умений, расширения своих знаний в других предметных областях</w:t>
      </w:r>
    </w:p>
    <w:p w:rsidR="007B396E" w:rsidRDefault="007B396E" w:rsidP="00BB39F5">
      <w:pPr>
        <w:jc w:val="both"/>
        <w:rPr>
          <w:rFonts w:ascii="Times New Roman" w:hAnsi="Times New Roman" w:cs="Times New Roman"/>
          <w:sz w:val="28"/>
          <w:szCs w:val="28"/>
        </w:rPr>
      </w:pPr>
    </w:p>
    <w:p w:rsidR="007B396E" w:rsidRDefault="007B396E" w:rsidP="00BB39F5">
      <w:pPr>
        <w:jc w:val="both"/>
        <w:rPr>
          <w:rFonts w:ascii="Times New Roman" w:hAnsi="Times New Roman" w:cs="Times New Roman"/>
          <w:sz w:val="28"/>
          <w:szCs w:val="28"/>
        </w:rPr>
      </w:pPr>
    </w:p>
    <w:p w:rsidR="007B396E" w:rsidRDefault="007B396E" w:rsidP="00BB39F5">
      <w:pPr>
        <w:jc w:val="both"/>
        <w:rPr>
          <w:rFonts w:ascii="Times New Roman" w:hAnsi="Times New Roman" w:cs="Times New Roman"/>
          <w:sz w:val="28"/>
          <w:szCs w:val="28"/>
        </w:rPr>
      </w:pPr>
    </w:p>
    <w:p w:rsidR="007B396E" w:rsidRDefault="007B396E" w:rsidP="00BB39F5">
      <w:pPr>
        <w:jc w:val="both"/>
        <w:rPr>
          <w:rFonts w:ascii="Times New Roman" w:hAnsi="Times New Roman" w:cs="Times New Roman"/>
          <w:sz w:val="28"/>
          <w:szCs w:val="28"/>
        </w:rPr>
      </w:pPr>
    </w:p>
    <w:p w:rsidR="007B396E" w:rsidRDefault="007B396E" w:rsidP="00BB39F5">
      <w:pPr>
        <w:jc w:val="both"/>
        <w:rPr>
          <w:rFonts w:ascii="Times New Roman" w:hAnsi="Times New Roman" w:cs="Times New Roman"/>
          <w:sz w:val="28"/>
          <w:szCs w:val="28"/>
        </w:rPr>
      </w:pPr>
      <w:r w:rsidRPr="007B396E">
        <w:rPr>
          <w:rFonts w:ascii="Times New Roman" w:hAnsi="Times New Roman" w:cs="Times New Roman"/>
          <w:sz w:val="28"/>
          <w:szCs w:val="28"/>
        </w:rPr>
        <w:lastRenderedPageBreak/>
        <w:t>12.Требования Стандарта к результатам освоения основной образовательной программы определяют содержательно-</w:t>
      </w:r>
      <w:proofErr w:type="spellStart"/>
      <w:r w:rsidRPr="007B396E">
        <w:rPr>
          <w:rFonts w:ascii="Times New Roman" w:hAnsi="Times New Roman" w:cs="Times New Roman"/>
          <w:sz w:val="28"/>
          <w:szCs w:val="28"/>
        </w:rPr>
        <w:t>критериальную</w:t>
      </w:r>
      <w:proofErr w:type="spellEnd"/>
      <w:r w:rsidRPr="007B396E">
        <w:rPr>
          <w:rFonts w:ascii="Times New Roman" w:hAnsi="Times New Roman" w:cs="Times New Roman"/>
          <w:sz w:val="28"/>
          <w:szCs w:val="28"/>
        </w:rPr>
        <w:t xml:space="preserve"> и нормативную основу оценки результатов освоения обучающимися основной образовательной программы, деятельности педагогических работников, образовательных учреждений. 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w:t>
      </w:r>
      <w:proofErr w:type="spellStart"/>
      <w:r w:rsidRPr="007B396E">
        <w:rPr>
          <w:rFonts w:ascii="Times New Roman" w:hAnsi="Times New Roman" w:cs="Times New Roman"/>
          <w:sz w:val="28"/>
          <w:szCs w:val="28"/>
        </w:rPr>
        <w:t>изучавшимся</w:t>
      </w:r>
      <w:proofErr w:type="spellEnd"/>
      <w:r w:rsidRPr="007B396E">
        <w:rPr>
          <w:rFonts w:ascii="Times New Roman" w:hAnsi="Times New Roman" w:cs="Times New Roman"/>
          <w:sz w:val="28"/>
          <w:szCs w:val="28"/>
        </w:rPr>
        <w:t xml:space="preserve"> учебным предметам. 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 «Русский язык и литература»; «Математика: алгебра и начала анализа, геометрия»; «Иностранный язык». 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 Допускается прохождение обучающимися государственной (итоговой) аттестации по завершению изучения отдельных учебных предметов на базовом уровне после 10 класса.</w:t>
      </w:r>
    </w:p>
    <w:p w:rsidR="008D0032" w:rsidRDefault="008D0032" w:rsidP="00BB39F5">
      <w:pPr>
        <w:jc w:val="both"/>
        <w:rPr>
          <w:rFonts w:ascii="Times New Roman" w:hAnsi="Times New Roman" w:cs="Times New Roman"/>
          <w:sz w:val="28"/>
          <w:szCs w:val="28"/>
        </w:rPr>
      </w:pPr>
    </w:p>
    <w:p w:rsidR="008D0032" w:rsidRDefault="008D0032" w:rsidP="00BB39F5">
      <w:pPr>
        <w:jc w:val="both"/>
        <w:rPr>
          <w:rFonts w:ascii="Times New Roman" w:hAnsi="Times New Roman" w:cs="Times New Roman"/>
          <w:sz w:val="28"/>
          <w:szCs w:val="28"/>
        </w:rPr>
      </w:pPr>
    </w:p>
    <w:p w:rsidR="00BB39F5" w:rsidRPr="008D0032" w:rsidRDefault="00BB39F5" w:rsidP="00BB39F5">
      <w:pPr>
        <w:jc w:val="both"/>
        <w:rPr>
          <w:rFonts w:ascii="Times New Roman" w:hAnsi="Times New Roman" w:cs="Times New Roman"/>
          <w:color w:val="FF0000"/>
          <w:sz w:val="28"/>
          <w:szCs w:val="28"/>
        </w:rPr>
      </w:pPr>
      <w:r w:rsidRPr="008D0032">
        <w:rPr>
          <w:rFonts w:ascii="Times New Roman" w:hAnsi="Times New Roman" w:cs="Times New Roman"/>
          <w:color w:val="FF0000"/>
          <w:sz w:val="28"/>
          <w:szCs w:val="28"/>
        </w:rPr>
        <w:t xml:space="preserve">Квалификация педагогических работников образовательных учреждений должна отражать: </w:t>
      </w:r>
    </w:p>
    <w:p w:rsidR="00BB39F5" w:rsidRPr="008D0032" w:rsidRDefault="00BB39F5" w:rsidP="00BB39F5">
      <w:pPr>
        <w:jc w:val="both"/>
        <w:rPr>
          <w:rFonts w:ascii="Times New Roman" w:hAnsi="Times New Roman" w:cs="Times New Roman"/>
          <w:color w:val="FF0000"/>
          <w:sz w:val="28"/>
          <w:szCs w:val="28"/>
        </w:rPr>
      </w:pPr>
      <w:r w:rsidRPr="008D0032">
        <w:rPr>
          <w:rFonts w:ascii="Times New Roman" w:hAnsi="Times New Roman" w:cs="Times New Roman"/>
          <w:color w:val="FF0000"/>
          <w:sz w:val="28"/>
          <w:szCs w:val="28"/>
        </w:rPr>
        <w:t xml:space="preserve">компетентность в соответствующих предметных областях знания и методах обучения; </w:t>
      </w:r>
      <w:proofErr w:type="spellStart"/>
      <w:r w:rsidRPr="008D0032">
        <w:rPr>
          <w:rFonts w:ascii="Times New Roman" w:hAnsi="Times New Roman" w:cs="Times New Roman"/>
          <w:color w:val="FF0000"/>
          <w:sz w:val="28"/>
          <w:szCs w:val="28"/>
        </w:rPr>
        <w:t>сформированность</w:t>
      </w:r>
      <w:proofErr w:type="spellEnd"/>
      <w:r w:rsidRPr="008D0032">
        <w:rPr>
          <w:rFonts w:ascii="Times New Roman" w:hAnsi="Times New Roman" w:cs="Times New Roman"/>
          <w:color w:val="FF0000"/>
          <w:sz w:val="28"/>
          <w:szCs w:val="28"/>
        </w:rPr>
        <w:t xml:space="preserve"> гуманистической позиции,</w:t>
      </w:r>
    </w:p>
    <w:p w:rsidR="00BB39F5" w:rsidRPr="008D0032" w:rsidRDefault="00BB39F5" w:rsidP="00BB39F5">
      <w:pPr>
        <w:jc w:val="both"/>
        <w:rPr>
          <w:rFonts w:ascii="Times New Roman" w:hAnsi="Times New Roman" w:cs="Times New Roman"/>
          <w:color w:val="FF0000"/>
          <w:sz w:val="28"/>
          <w:szCs w:val="28"/>
        </w:rPr>
      </w:pPr>
      <w:r w:rsidRPr="008D0032">
        <w:rPr>
          <w:rFonts w:ascii="Times New Roman" w:hAnsi="Times New Roman" w:cs="Times New Roman"/>
          <w:color w:val="FF0000"/>
          <w:sz w:val="28"/>
          <w:szCs w:val="28"/>
        </w:rPr>
        <w:t xml:space="preserve"> позитивной направленности на педагогическую деятельность; </w:t>
      </w:r>
    </w:p>
    <w:p w:rsidR="00BB39F5" w:rsidRPr="008D0032" w:rsidRDefault="00BB39F5" w:rsidP="00BB39F5">
      <w:pPr>
        <w:jc w:val="both"/>
        <w:rPr>
          <w:rFonts w:ascii="Times New Roman" w:hAnsi="Times New Roman" w:cs="Times New Roman"/>
          <w:color w:val="FF0000"/>
          <w:sz w:val="28"/>
          <w:szCs w:val="28"/>
        </w:rPr>
      </w:pPr>
      <w:r w:rsidRPr="008D0032">
        <w:rPr>
          <w:rFonts w:ascii="Times New Roman" w:hAnsi="Times New Roman" w:cs="Times New Roman"/>
          <w:color w:val="FF0000"/>
          <w:sz w:val="28"/>
          <w:szCs w:val="28"/>
        </w:rPr>
        <w:t xml:space="preserve">общую культуру, определяющую характер и стиль педагогической деятельности, влияющую на успешность педагогического общения и позицию педагога; </w:t>
      </w:r>
      <w:proofErr w:type="spellStart"/>
      <w:r w:rsidRPr="008D0032">
        <w:rPr>
          <w:rFonts w:ascii="Times New Roman" w:hAnsi="Times New Roman" w:cs="Times New Roman"/>
          <w:color w:val="FF0000"/>
          <w:sz w:val="28"/>
          <w:szCs w:val="28"/>
        </w:rPr>
        <w:t>самоорганизованность</w:t>
      </w:r>
      <w:proofErr w:type="spellEnd"/>
      <w:r w:rsidRPr="008D0032">
        <w:rPr>
          <w:rFonts w:ascii="Times New Roman" w:hAnsi="Times New Roman" w:cs="Times New Roman"/>
          <w:color w:val="FF0000"/>
          <w:sz w:val="28"/>
          <w:szCs w:val="28"/>
        </w:rPr>
        <w:t xml:space="preserve">, эмоциональную устойчивость. </w:t>
      </w:r>
    </w:p>
    <w:p w:rsidR="004E4218" w:rsidRPr="008D0032" w:rsidRDefault="00BB39F5" w:rsidP="00BB39F5">
      <w:pPr>
        <w:jc w:val="both"/>
        <w:rPr>
          <w:rFonts w:ascii="Times New Roman" w:hAnsi="Times New Roman" w:cs="Times New Roman"/>
          <w:color w:val="FF0000"/>
          <w:sz w:val="28"/>
          <w:szCs w:val="28"/>
        </w:rPr>
      </w:pPr>
      <w:r w:rsidRPr="008D0032">
        <w:rPr>
          <w:rFonts w:ascii="Times New Roman" w:hAnsi="Times New Roman" w:cs="Times New Roman"/>
          <w:color w:val="FF0000"/>
          <w:sz w:val="28"/>
          <w:szCs w:val="28"/>
        </w:rPr>
        <w:t>Работники образовательного учреждения, не имеющие необходимого для выполнения должностных обязанностей уровня профессиональной подготовки, удостоверяемого документами об образовании, должны пройти переподготовку с последующей аттестацией на соответствие занимаемой должности. Профессиональная переподготовка для выполнения нового вида профессиональной деятельности осуществляется на основании установленных квалификационных требований к конкретным профессиям или должностям.</w:t>
      </w:r>
    </w:p>
    <w:p w:rsidR="00C17422" w:rsidRDefault="00C17422" w:rsidP="00C17422">
      <w:pPr>
        <w:jc w:val="both"/>
        <w:rPr>
          <w:rFonts w:ascii="Times New Roman" w:hAnsi="Times New Roman" w:cs="Times New Roman"/>
          <w:sz w:val="28"/>
          <w:szCs w:val="28"/>
        </w:rPr>
      </w:pPr>
    </w:p>
    <w:p w:rsidR="00C17422" w:rsidRPr="00C17422" w:rsidRDefault="00C17422" w:rsidP="00C17422">
      <w:pPr>
        <w:jc w:val="both"/>
        <w:rPr>
          <w:rFonts w:ascii="Times New Roman" w:hAnsi="Times New Roman" w:cs="Times New Roman"/>
          <w:sz w:val="28"/>
          <w:szCs w:val="28"/>
        </w:rPr>
      </w:pPr>
      <w:r w:rsidRPr="00C17422">
        <w:rPr>
          <w:rFonts w:ascii="Times New Roman" w:hAnsi="Times New Roman" w:cs="Times New Roman"/>
          <w:b/>
          <w:sz w:val="28"/>
          <w:szCs w:val="28"/>
        </w:rPr>
        <w:lastRenderedPageBreak/>
        <w:t xml:space="preserve">9. Предметные результаты </w:t>
      </w:r>
      <w:r w:rsidRPr="008D0032">
        <w:rPr>
          <w:rFonts w:ascii="Times New Roman" w:hAnsi="Times New Roman" w:cs="Times New Roman"/>
          <w:sz w:val="28"/>
          <w:szCs w:val="28"/>
        </w:rPr>
        <w:t>освоения основной образовательной программы устанавливаются для учебных предметов</w:t>
      </w:r>
      <w:r w:rsidRPr="00C17422">
        <w:rPr>
          <w:rFonts w:ascii="Times New Roman" w:hAnsi="Times New Roman" w:cs="Times New Roman"/>
          <w:b/>
          <w:sz w:val="28"/>
          <w:szCs w:val="28"/>
        </w:rPr>
        <w:t xml:space="preserve"> на базовом и углубленном уровнях</w:t>
      </w:r>
      <w:r w:rsidRPr="00C17422">
        <w:rPr>
          <w:rFonts w:ascii="Times New Roman" w:hAnsi="Times New Roman" w:cs="Times New Roman"/>
          <w:sz w:val="28"/>
          <w:szCs w:val="28"/>
        </w:rPr>
        <w:t>.</w:t>
      </w:r>
    </w:p>
    <w:p w:rsidR="00C17422" w:rsidRPr="00C17422" w:rsidRDefault="00C17422" w:rsidP="00C17422">
      <w:pPr>
        <w:jc w:val="both"/>
        <w:rPr>
          <w:rFonts w:ascii="Times New Roman" w:hAnsi="Times New Roman" w:cs="Times New Roman"/>
          <w:sz w:val="28"/>
          <w:szCs w:val="28"/>
        </w:rPr>
      </w:pPr>
      <w:r w:rsidRPr="00C17422">
        <w:rPr>
          <w:rFonts w:ascii="Times New Roman" w:hAnsi="Times New Roman" w:cs="Times New Roman"/>
          <w:sz w:val="28"/>
          <w:szCs w:val="28"/>
        </w:rPr>
        <w:t>Предметные результаты освоения основной образовательн</w:t>
      </w:r>
      <w:bookmarkStart w:id="0" w:name="_GoBack"/>
      <w:bookmarkEnd w:id="0"/>
      <w:r w:rsidRPr="00C17422">
        <w:rPr>
          <w:rFonts w:ascii="Times New Roman" w:hAnsi="Times New Roman" w:cs="Times New Roman"/>
          <w:sz w:val="28"/>
          <w:szCs w:val="28"/>
        </w:rPr>
        <w:t>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C17422" w:rsidRPr="00C17422" w:rsidRDefault="00C17422" w:rsidP="00C17422">
      <w:pPr>
        <w:jc w:val="both"/>
        <w:rPr>
          <w:rFonts w:ascii="Times New Roman" w:hAnsi="Times New Roman" w:cs="Times New Roman"/>
          <w:sz w:val="28"/>
          <w:szCs w:val="28"/>
        </w:rPr>
      </w:pPr>
      <w:r w:rsidRPr="00C17422">
        <w:rPr>
          <w:rFonts w:ascii="Times New Roman" w:hAnsi="Times New Roman" w:cs="Times New Roman"/>
          <w:sz w:val="28"/>
          <w:szCs w:val="28"/>
        </w:rPr>
        <w:t xml:space="preserve">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w:t>
      </w:r>
      <w:proofErr w:type="gramStart"/>
      <w:r w:rsidRPr="00C17422">
        <w:rPr>
          <w:rFonts w:ascii="Times New Roman" w:hAnsi="Times New Roman" w:cs="Times New Roman"/>
          <w:sz w:val="28"/>
          <w:szCs w:val="28"/>
        </w:rPr>
        <w:t>индивидуальных способностей</w:t>
      </w:r>
      <w:proofErr w:type="gramEnd"/>
      <w:r w:rsidRPr="00C17422">
        <w:rPr>
          <w:rFonts w:ascii="Times New Roman" w:hAnsi="Times New Roman" w:cs="Times New Roman"/>
          <w:sz w:val="28"/>
          <w:szCs w:val="28"/>
        </w:rPr>
        <w:t xml:space="preserve">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
    <w:p w:rsidR="00C17422" w:rsidRPr="00C17422" w:rsidRDefault="00C17422" w:rsidP="00C17422">
      <w:pPr>
        <w:jc w:val="both"/>
        <w:rPr>
          <w:rFonts w:ascii="Times New Roman" w:hAnsi="Times New Roman" w:cs="Times New Roman"/>
          <w:sz w:val="28"/>
          <w:szCs w:val="28"/>
        </w:rPr>
      </w:pPr>
      <w:r w:rsidRPr="00C17422">
        <w:rPr>
          <w:rFonts w:ascii="Times New Roman" w:hAnsi="Times New Roman" w:cs="Times New Roman"/>
          <w:sz w:val="28"/>
          <w:szCs w:val="28"/>
        </w:rPr>
        <w:t xml:space="preserve">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w:t>
      </w:r>
      <w:proofErr w:type="spellStart"/>
      <w:r w:rsidRPr="00C17422">
        <w:rPr>
          <w:rFonts w:ascii="Times New Roman" w:hAnsi="Times New Roman" w:cs="Times New Roman"/>
          <w:sz w:val="28"/>
          <w:szCs w:val="28"/>
        </w:rPr>
        <w:t>метапредметной</w:t>
      </w:r>
      <w:proofErr w:type="spellEnd"/>
      <w:r w:rsidRPr="00C17422">
        <w:rPr>
          <w:rFonts w:ascii="Times New Roman" w:hAnsi="Times New Roman" w:cs="Times New Roman"/>
          <w:sz w:val="28"/>
          <w:szCs w:val="28"/>
        </w:rPr>
        <w:t xml:space="preserve"> основе.</w:t>
      </w:r>
    </w:p>
    <w:p w:rsidR="00C17422" w:rsidRDefault="00C17422" w:rsidP="00C17422">
      <w:pPr>
        <w:jc w:val="both"/>
        <w:rPr>
          <w:rFonts w:ascii="Times New Roman" w:hAnsi="Times New Roman" w:cs="Times New Roman"/>
          <w:sz w:val="28"/>
          <w:szCs w:val="28"/>
        </w:rPr>
      </w:pPr>
      <w:r w:rsidRPr="00C17422">
        <w:rPr>
          <w:rFonts w:ascii="Times New Roman" w:hAnsi="Times New Roman" w:cs="Times New Roman"/>
          <w:sz w:val="28"/>
          <w:szCs w:val="28"/>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C17422" w:rsidRDefault="00C17422" w:rsidP="00C17422">
      <w:pPr>
        <w:jc w:val="both"/>
        <w:rPr>
          <w:rFonts w:ascii="Times New Roman" w:hAnsi="Times New Roman" w:cs="Times New Roman"/>
          <w:sz w:val="28"/>
          <w:szCs w:val="28"/>
        </w:rPr>
      </w:pPr>
    </w:p>
    <w:p w:rsidR="00C17422" w:rsidRPr="00C17422" w:rsidRDefault="00C17422" w:rsidP="00C17422">
      <w:pPr>
        <w:jc w:val="both"/>
        <w:rPr>
          <w:rFonts w:ascii="Times New Roman" w:hAnsi="Times New Roman" w:cs="Times New Roman"/>
          <w:b/>
          <w:sz w:val="28"/>
          <w:szCs w:val="28"/>
        </w:rPr>
      </w:pPr>
    </w:p>
    <w:p w:rsidR="00C17422" w:rsidRPr="00C17422" w:rsidRDefault="00C17422" w:rsidP="00C17422">
      <w:pPr>
        <w:jc w:val="both"/>
        <w:rPr>
          <w:rFonts w:ascii="Times New Roman" w:hAnsi="Times New Roman" w:cs="Times New Roman"/>
          <w:b/>
          <w:sz w:val="28"/>
          <w:szCs w:val="28"/>
        </w:rPr>
      </w:pPr>
      <w:r w:rsidRPr="00C17422">
        <w:rPr>
          <w:rFonts w:ascii="Times New Roman" w:hAnsi="Times New Roman" w:cs="Times New Roman"/>
          <w:b/>
          <w:sz w:val="28"/>
          <w:szCs w:val="28"/>
        </w:rPr>
        <w:t>Информация об изменениях:</w:t>
      </w:r>
    </w:p>
    <w:p w:rsidR="00C17422" w:rsidRDefault="00C17422" w:rsidP="00C17422">
      <w:pPr>
        <w:jc w:val="both"/>
        <w:rPr>
          <w:rFonts w:ascii="Times New Roman" w:hAnsi="Times New Roman" w:cs="Times New Roman"/>
          <w:sz w:val="28"/>
          <w:szCs w:val="28"/>
        </w:rPr>
      </w:pPr>
      <w:r w:rsidRPr="00C17422">
        <w:rPr>
          <w:rFonts w:ascii="Times New Roman" w:hAnsi="Times New Roman" w:cs="Times New Roman"/>
          <w:sz w:val="28"/>
          <w:szCs w:val="28"/>
        </w:rPr>
        <w:t xml:space="preserve">Приказом </w:t>
      </w:r>
      <w:proofErr w:type="spellStart"/>
      <w:r w:rsidRPr="00C17422">
        <w:rPr>
          <w:rFonts w:ascii="Times New Roman" w:hAnsi="Times New Roman" w:cs="Times New Roman"/>
          <w:sz w:val="28"/>
          <w:szCs w:val="28"/>
        </w:rPr>
        <w:t>Минобрнауки</w:t>
      </w:r>
      <w:proofErr w:type="spellEnd"/>
      <w:r w:rsidRPr="00C17422">
        <w:rPr>
          <w:rFonts w:ascii="Times New Roman" w:hAnsi="Times New Roman" w:cs="Times New Roman"/>
          <w:sz w:val="28"/>
          <w:szCs w:val="28"/>
        </w:rPr>
        <w:t xml:space="preserve"> России от 31 декабря 2015 г. N 1578 в раздел II внесены изменения</w:t>
      </w:r>
    </w:p>
    <w:p w:rsidR="00C17422" w:rsidRPr="00C17422" w:rsidRDefault="00C17422" w:rsidP="00C17422">
      <w:pPr>
        <w:jc w:val="both"/>
        <w:rPr>
          <w:rFonts w:ascii="Times New Roman" w:hAnsi="Times New Roman" w:cs="Times New Roman"/>
          <w:sz w:val="28"/>
          <w:szCs w:val="28"/>
        </w:rPr>
      </w:pPr>
      <w:r w:rsidRPr="00C17422">
        <w:rPr>
          <w:rFonts w:ascii="Times New Roman" w:hAnsi="Times New Roman" w:cs="Times New Roman"/>
          <w:sz w:val="28"/>
          <w:szCs w:val="28"/>
        </w:rPr>
        <w:t>9.3. Иностранные языки</w:t>
      </w:r>
    </w:p>
    <w:p w:rsidR="00C17422" w:rsidRPr="00C17422" w:rsidRDefault="00C17422" w:rsidP="00C17422">
      <w:pPr>
        <w:jc w:val="both"/>
        <w:rPr>
          <w:rFonts w:ascii="Times New Roman" w:hAnsi="Times New Roman" w:cs="Times New Roman"/>
          <w:sz w:val="28"/>
          <w:szCs w:val="28"/>
        </w:rPr>
      </w:pPr>
      <w:r w:rsidRPr="00C17422">
        <w:rPr>
          <w:rFonts w:ascii="Times New Roman" w:hAnsi="Times New Roman" w:cs="Times New Roman"/>
          <w:sz w:val="28"/>
          <w:szCs w:val="28"/>
        </w:rPr>
        <w:t>Предметные результаты изучения предметной области "Иностранные языки" включают предметные результаты изучения учебных предметов:</w:t>
      </w:r>
    </w:p>
    <w:p w:rsidR="00C17422" w:rsidRPr="00C17422" w:rsidRDefault="00C17422" w:rsidP="00C17422">
      <w:pPr>
        <w:jc w:val="both"/>
        <w:rPr>
          <w:rFonts w:ascii="Times New Roman" w:hAnsi="Times New Roman" w:cs="Times New Roman"/>
          <w:sz w:val="28"/>
          <w:szCs w:val="28"/>
        </w:rPr>
      </w:pPr>
      <w:r w:rsidRPr="00C17422">
        <w:rPr>
          <w:rFonts w:ascii="Times New Roman" w:hAnsi="Times New Roman" w:cs="Times New Roman"/>
          <w:sz w:val="28"/>
          <w:szCs w:val="28"/>
        </w:rPr>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p>
    <w:p w:rsidR="00C17422" w:rsidRPr="00C17422" w:rsidRDefault="00C17422" w:rsidP="00C17422">
      <w:pPr>
        <w:jc w:val="both"/>
        <w:rPr>
          <w:rFonts w:ascii="Times New Roman" w:hAnsi="Times New Roman" w:cs="Times New Roman"/>
          <w:sz w:val="28"/>
          <w:szCs w:val="28"/>
        </w:rPr>
      </w:pPr>
      <w:r w:rsidRPr="00C17422">
        <w:rPr>
          <w:rFonts w:ascii="Times New Roman" w:hAnsi="Times New Roman" w:cs="Times New Roman"/>
          <w:sz w:val="28"/>
          <w:szCs w:val="28"/>
        </w:rPr>
        <w:t xml:space="preserve"> </w:t>
      </w:r>
      <w:proofErr w:type="spellStart"/>
      <w:r w:rsidRPr="00C17422">
        <w:rPr>
          <w:rFonts w:ascii="Times New Roman" w:hAnsi="Times New Roman" w:cs="Times New Roman"/>
          <w:sz w:val="28"/>
          <w:szCs w:val="28"/>
        </w:rPr>
        <w:t>сформированность</w:t>
      </w:r>
      <w:proofErr w:type="spellEnd"/>
      <w:r w:rsidRPr="00C17422">
        <w:rPr>
          <w:rFonts w:ascii="Times New Roman" w:hAnsi="Times New Roman" w:cs="Times New Roman"/>
          <w:sz w:val="28"/>
          <w:szCs w:val="28"/>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C17422" w:rsidRDefault="00C17422" w:rsidP="00C17422">
      <w:pPr>
        <w:jc w:val="both"/>
        <w:rPr>
          <w:rFonts w:ascii="Times New Roman" w:hAnsi="Times New Roman" w:cs="Times New Roman"/>
          <w:sz w:val="28"/>
          <w:szCs w:val="28"/>
        </w:rPr>
      </w:pPr>
      <w:r w:rsidRPr="00C17422">
        <w:rPr>
          <w:rFonts w:ascii="Times New Roman" w:hAnsi="Times New Roman" w:cs="Times New Roman"/>
          <w:sz w:val="28"/>
          <w:szCs w:val="28"/>
        </w:rPr>
        <w:t xml:space="preserve">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w:t>
      </w:r>
    </w:p>
    <w:p w:rsidR="00C17422" w:rsidRPr="00C17422" w:rsidRDefault="00C17422" w:rsidP="00C17422">
      <w:pPr>
        <w:jc w:val="both"/>
        <w:rPr>
          <w:rFonts w:ascii="Times New Roman" w:hAnsi="Times New Roman" w:cs="Times New Roman"/>
          <w:sz w:val="28"/>
          <w:szCs w:val="28"/>
        </w:rPr>
      </w:pPr>
      <w:r w:rsidRPr="00C17422">
        <w:rPr>
          <w:rFonts w:ascii="Times New Roman" w:hAnsi="Times New Roman" w:cs="Times New Roman"/>
          <w:sz w:val="28"/>
          <w:szCs w:val="28"/>
        </w:rPr>
        <w:lastRenderedPageBreak/>
        <w:t xml:space="preserve"> достижение уровня владения иностранным языком, превышающего пороговый, достаточного для делового общения в рамках выбранного профиля;</w:t>
      </w:r>
    </w:p>
    <w:p w:rsidR="00C17422" w:rsidRPr="00C17422" w:rsidRDefault="00C17422" w:rsidP="00C17422">
      <w:pPr>
        <w:jc w:val="both"/>
        <w:rPr>
          <w:rFonts w:ascii="Times New Roman" w:hAnsi="Times New Roman" w:cs="Times New Roman"/>
          <w:sz w:val="28"/>
          <w:szCs w:val="28"/>
        </w:rPr>
      </w:pPr>
      <w:r w:rsidRPr="00C17422">
        <w:rPr>
          <w:rFonts w:ascii="Times New Roman" w:hAnsi="Times New Roman" w:cs="Times New Roman"/>
          <w:sz w:val="28"/>
          <w:szCs w:val="28"/>
        </w:rPr>
        <w:t xml:space="preserve"> </w:t>
      </w:r>
      <w:proofErr w:type="spellStart"/>
      <w:r w:rsidRPr="00C17422">
        <w:rPr>
          <w:rFonts w:ascii="Times New Roman" w:hAnsi="Times New Roman" w:cs="Times New Roman"/>
          <w:sz w:val="28"/>
          <w:szCs w:val="28"/>
        </w:rPr>
        <w:t>сформированность</w:t>
      </w:r>
      <w:proofErr w:type="spellEnd"/>
      <w:r w:rsidRPr="00C17422">
        <w:rPr>
          <w:rFonts w:ascii="Times New Roman" w:hAnsi="Times New Roman" w:cs="Times New Roman"/>
          <w:sz w:val="28"/>
          <w:szCs w:val="28"/>
        </w:rPr>
        <w:t xml:space="preserve"> умения перевода с иностранного языка на русский при работе с несложными текстами в русле выбранного профиля;</w:t>
      </w:r>
    </w:p>
    <w:p w:rsidR="007B396E" w:rsidRDefault="00C17422" w:rsidP="00C17422">
      <w:pPr>
        <w:jc w:val="both"/>
        <w:rPr>
          <w:rFonts w:ascii="Times New Roman" w:hAnsi="Times New Roman" w:cs="Times New Roman"/>
          <w:sz w:val="28"/>
          <w:szCs w:val="28"/>
        </w:rPr>
      </w:pPr>
      <w:r w:rsidRPr="00C17422">
        <w:rPr>
          <w:rFonts w:ascii="Times New Roman" w:hAnsi="Times New Roman" w:cs="Times New Roman"/>
          <w:sz w:val="28"/>
          <w:szCs w:val="28"/>
        </w:rPr>
        <w:t xml:space="preserve">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7B396E" w:rsidRDefault="007B396E" w:rsidP="00BB39F5">
      <w:pPr>
        <w:jc w:val="both"/>
        <w:rPr>
          <w:rFonts w:ascii="Times New Roman" w:hAnsi="Times New Roman" w:cs="Times New Roman"/>
          <w:sz w:val="28"/>
          <w:szCs w:val="28"/>
        </w:rPr>
      </w:pPr>
    </w:p>
    <w:p w:rsidR="007B396E" w:rsidRPr="00BB39F5" w:rsidRDefault="007B396E" w:rsidP="00BB39F5">
      <w:pPr>
        <w:jc w:val="both"/>
        <w:rPr>
          <w:rFonts w:ascii="Times New Roman" w:hAnsi="Times New Roman" w:cs="Times New Roman"/>
          <w:sz w:val="28"/>
          <w:szCs w:val="28"/>
        </w:rPr>
      </w:pPr>
      <w:r w:rsidRPr="007B396E">
        <w:rPr>
          <w:rFonts w:ascii="Times New Roman" w:hAnsi="Times New Roman" w:cs="Times New Roman"/>
          <w:noProof/>
          <w:sz w:val="28"/>
          <w:szCs w:val="28"/>
          <w:lang w:eastAsia="ru-RU"/>
        </w:rPr>
        <w:drawing>
          <wp:inline distT="0" distB="0" distL="0" distR="0" wp14:anchorId="049E8529" wp14:editId="2209A368">
            <wp:extent cx="6400165" cy="4800124"/>
            <wp:effectExtent l="0" t="0" r="63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418407" cy="4813805"/>
                    </a:xfrm>
                    <a:prstGeom prst="rect">
                      <a:avLst/>
                    </a:prstGeom>
                  </pic:spPr>
                </pic:pic>
              </a:graphicData>
            </a:graphic>
          </wp:inline>
        </w:drawing>
      </w:r>
    </w:p>
    <w:sectPr w:rsidR="007B396E" w:rsidRPr="00BB39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BD3"/>
    <w:rsid w:val="004E4218"/>
    <w:rsid w:val="007B396E"/>
    <w:rsid w:val="008D0032"/>
    <w:rsid w:val="00BB39F5"/>
    <w:rsid w:val="00C17422"/>
    <w:rsid w:val="00D65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5952E5-40A8-47F6-9149-B59101F3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984</Words>
  <Characters>5614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Иностранный язык</dc:creator>
  <cp:keywords/>
  <dc:description/>
  <cp:lastModifiedBy>Иностранный язык</cp:lastModifiedBy>
  <cp:revision>4</cp:revision>
  <dcterms:created xsi:type="dcterms:W3CDTF">2019-04-24T03:04:00Z</dcterms:created>
  <dcterms:modified xsi:type="dcterms:W3CDTF">2019-04-24T03:33:00Z</dcterms:modified>
</cp:coreProperties>
</file>